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E0" w:rsidRDefault="00D81EE0" w:rsidP="00D81EE0">
      <w:pPr>
        <w:tabs>
          <w:tab w:val="left" w:pos="900"/>
        </w:tabs>
        <w:jc w:val="center"/>
        <w:rPr>
          <w:b/>
          <w:i/>
        </w:rPr>
      </w:pPr>
      <w:r w:rsidRPr="008D3B90">
        <w:rPr>
          <w:b/>
          <w:i/>
        </w:rPr>
        <w:t>Kitöltési útmutató</w:t>
      </w:r>
      <w:r>
        <w:rPr>
          <w:b/>
          <w:i/>
        </w:rPr>
        <w:t xml:space="preserve"> / tájékoztató</w:t>
      </w:r>
    </w:p>
    <w:p w:rsidR="00D81EE0" w:rsidRPr="00811D27" w:rsidRDefault="00D81EE0" w:rsidP="00D81EE0">
      <w:pPr>
        <w:jc w:val="both"/>
        <w:rPr>
          <w:i/>
          <w:szCs w:val="20"/>
        </w:rPr>
      </w:pPr>
    </w:p>
    <w:p w:rsidR="00D81EE0" w:rsidRPr="00811D27" w:rsidRDefault="00D81EE0" w:rsidP="00D81EE0">
      <w:pPr>
        <w:jc w:val="both"/>
        <w:rPr>
          <w:i/>
          <w:szCs w:val="20"/>
        </w:rPr>
      </w:pPr>
      <w:r w:rsidRPr="00811D27">
        <w:rPr>
          <w:i/>
          <w:szCs w:val="20"/>
        </w:rPr>
        <w:t xml:space="preserve">Az </w:t>
      </w:r>
      <w:proofErr w:type="spellStart"/>
      <w:r w:rsidRPr="00811D27">
        <w:rPr>
          <w:i/>
          <w:szCs w:val="20"/>
        </w:rPr>
        <w:t>NBSZ-nél</w:t>
      </w:r>
      <w:proofErr w:type="spellEnd"/>
      <w:r w:rsidRPr="00811D27">
        <w:rPr>
          <w:i/>
          <w:szCs w:val="20"/>
        </w:rPr>
        <w:t xml:space="preserve"> jelen formanyomtatvány került rendszeresítésre – amely a honlapon és az intraneten is megtalálható – így a Rendelet 4. § (6) bekezdése alapján a kártalanítás</w:t>
      </w:r>
      <w:r>
        <w:rPr>
          <w:i/>
          <w:szCs w:val="20"/>
        </w:rPr>
        <w:t>i</w:t>
      </w:r>
      <w:r w:rsidRPr="00811D27">
        <w:rPr>
          <w:i/>
          <w:szCs w:val="20"/>
        </w:rPr>
        <w:t xml:space="preserve"> kérelem kizárólag jelen formanyomtatvány értelemszerű kitöltésével, szükség szerinti – jelölt módon történő – módosításával nyújtható be.</w:t>
      </w:r>
    </w:p>
    <w:p w:rsidR="00D81EE0" w:rsidRPr="00811D27" w:rsidRDefault="00D81EE0" w:rsidP="00D81EE0">
      <w:pPr>
        <w:jc w:val="both"/>
        <w:rPr>
          <w:i/>
          <w:szCs w:val="20"/>
        </w:rPr>
      </w:pPr>
    </w:p>
    <w:p w:rsidR="00D81EE0" w:rsidRPr="00811D27" w:rsidRDefault="00D81EE0" w:rsidP="00D81EE0">
      <w:pPr>
        <w:jc w:val="both"/>
        <w:rPr>
          <w:i/>
          <w:szCs w:val="20"/>
        </w:rPr>
      </w:pPr>
      <w:r>
        <w:rPr>
          <w:i/>
          <w:szCs w:val="20"/>
        </w:rPr>
        <w:t xml:space="preserve">Amennyiben a kérelmező már nem áll foglalkoztatásra irányuló jogviszonyban az </w:t>
      </w:r>
      <w:proofErr w:type="spellStart"/>
      <w:r>
        <w:rPr>
          <w:i/>
          <w:szCs w:val="20"/>
        </w:rPr>
        <w:t>NBSZ-szel</w:t>
      </w:r>
      <w:proofErr w:type="spellEnd"/>
      <w:r>
        <w:rPr>
          <w:i/>
          <w:szCs w:val="20"/>
        </w:rPr>
        <w:t xml:space="preserve">, </w:t>
      </w:r>
      <w:r w:rsidRPr="006073CC">
        <w:rPr>
          <w:i/>
        </w:rPr>
        <w:t xml:space="preserve">illetve vezényléssel más </w:t>
      </w:r>
      <w:r w:rsidRPr="006073CC">
        <w:rPr>
          <w:rFonts w:ascii="Times" w:hAnsi="Times" w:cs="Times"/>
          <w:i/>
        </w:rPr>
        <w:t>nem rendvédelmi feladatokat ellátó szerv</w:t>
      </w:r>
      <w:r w:rsidRPr="006073CC">
        <w:rPr>
          <w:i/>
        </w:rPr>
        <w:t xml:space="preserve"> munkáltatónál foglalkoztatják</w:t>
      </w:r>
      <w:r>
        <w:rPr>
          <w:i/>
        </w:rPr>
        <w:t>,</w:t>
      </w:r>
      <w:r>
        <w:rPr>
          <w:i/>
          <w:szCs w:val="20"/>
        </w:rPr>
        <w:t xml:space="preserve"> akkor postai úton is benyújtható a kérelem (NBSZ Budapest 62. Pf. 710/47.)</w:t>
      </w:r>
    </w:p>
    <w:p w:rsidR="00D81EE0" w:rsidRDefault="00D81EE0" w:rsidP="00D81EE0">
      <w:pPr>
        <w:jc w:val="both"/>
        <w:rPr>
          <w:i/>
          <w:szCs w:val="20"/>
        </w:rPr>
      </w:pPr>
    </w:p>
    <w:p w:rsidR="00D81EE0" w:rsidRDefault="00D81EE0" w:rsidP="00D81EE0">
      <w:pPr>
        <w:jc w:val="both"/>
        <w:rPr>
          <w:i/>
          <w:szCs w:val="20"/>
        </w:rPr>
      </w:pPr>
      <w:r>
        <w:rPr>
          <w:i/>
          <w:szCs w:val="20"/>
        </w:rPr>
        <w:t xml:space="preserve">A kérelem benyújtására 2017. február 1. és 2017. június 30. között van lehetőség. Ezen időpont </w:t>
      </w:r>
      <w:r w:rsidRPr="000228AE">
        <w:rPr>
          <w:i/>
          <w:szCs w:val="20"/>
        </w:rPr>
        <w:t xml:space="preserve">elmulasztása esetén igazolásnak – az igazolási kérelem és </w:t>
      </w:r>
      <w:r>
        <w:rPr>
          <w:i/>
          <w:szCs w:val="20"/>
        </w:rPr>
        <w:t xml:space="preserve">jelen formanyomtatvány szerinti </w:t>
      </w:r>
      <w:r w:rsidRPr="000228AE">
        <w:rPr>
          <w:i/>
          <w:szCs w:val="20"/>
        </w:rPr>
        <w:t>kártalanítás megállapítására irányuló kérelem egyidejű benyújtásával – legkésőbb 2017. október 31-ig van helye</w:t>
      </w:r>
      <w:r>
        <w:rPr>
          <w:i/>
          <w:szCs w:val="20"/>
        </w:rPr>
        <w:t xml:space="preserve"> (</w:t>
      </w:r>
      <w:r w:rsidRPr="000228AE">
        <w:rPr>
          <w:i/>
          <w:szCs w:val="20"/>
        </w:rPr>
        <w:t xml:space="preserve">a kérelem benyújtását megakadályozó körülmény </w:t>
      </w:r>
      <w:proofErr w:type="spellStart"/>
      <w:r w:rsidRPr="000228AE">
        <w:rPr>
          <w:i/>
          <w:szCs w:val="20"/>
        </w:rPr>
        <w:t>elhárultától</w:t>
      </w:r>
      <w:proofErr w:type="spellEnd"/>
      <w:r w:rsidRPr="000228AE">
        <w:rPr>
          <w:i/>
          <w:szCs w:val="20"/>
        </w:rPr>
        <w:t xml:space="preserve"> számított 8 napon belül</w:t>
      </w:r>
      <w:r>
        <w:rPr>
          <w:i/>
          <w:szCs w:val="20"/>
        </w:rPr>
        <w:t>)</w:t>
      </w:r>
      <w:r w:rsidRPr="000228AE">
        <w:rPr>
          <w:i/>
          <w:szCs w:val="20"/>
        </w:rPr>
        <w:t xml:space="preserve">, ha a jogosult a kártalanítás megállapítására irányuló kérelmet önhibáján kívül nem tudta benyújtani. </w:t>
      </w:r>
    </w:p>
    <w:p w:rsidR="00D81EE0" w:rsidRDefault="00D81EE0" w:rsidP="00D81EE0">
      <w:pPr>
        <w:jc w:val="both"/>
        <w:rPr>
          <w:i/>
          <w:szCs w:val="20"/>
        </w:rPr>
      </w:pPr>
    </w:p>
    <w:p w:rsidR="00D81EE0" w:rsidRDefault="00D81EE0" w:rsidP="00D81EE0">
      <w:pPr>
        <w:jc w:val="both"/>
        <w:rPr>
          <w:i/>
          <w:szCs w:val="20"/>
        </w:rPr>
      </w:pPr>
      <w:r>
        <w:rPr>
          <w:i/>
          <w:szCs w:val="20"/>
        </w:rPr>
        <w:t>A kérelemhez csatolni kell:</w:t>
      </w:r>
    </w:p>
    <w:p w:rsidR="00D81EE0" w:rsidRPr="00E824EF" w:rsidRDefault="00D81EE0" w:rsidP="00D81EE0">
      <w:pPr>
        <w:numPr>
          <w:ilvl w:val="0"/>
          <w:numId w:val="1"/>
        </w:numPr>
        <w:jc w:val="both"/>
        <w:rPr>
          <w:i/>
          <w:szCs w:val="20"/>
        </w:rPr>
      </w:pPr>
      <w:r w:rsidRPr="001413A9">
        <w:rPr>
          <w:rFonts w:ascii="Times" w:hAnsi="Times" w:cs="Times"/>
          <w:i/>
        </w:rPr>
        <w:t>a Pénztár vagy a jogutódja (Prémium Önkéntes Egészség- és Önsegélyező Pénztár, cím: 1138 Budapest, Váci út 135-139. D torony, levelezési cím: 1426 Budapest, Pf.: 512, adószám: 18177734-2-41, telefon: +36 1 999 9696</w:t>
      </w:r>
      <w:r>
        <w:rPr>
          <w:rFonts w:ascii="Times" w:hAnsi="Times" w:cs="Times"/>
          <w:i/>
        </w:rPr>
        <w:t>, a továbbiakban: Prémium Pénztár</w:t>
      </w:r>
      <w:r w:rsidRPr="001413A9">
        <w:rPr>
          <w:rFonts w:ascii="Times" w:hAnsi="Times" w:cs="Times"/>
          <w:i/>
        </w:rPr>
        <w:t>) által a követelés összegéről vagy a 2015. évre vonatkozóan értékvesztésként elszámolt összegről kiállított igazolást, vagy ezen összegeket igazoló számlakivonatot</w:t>
      </w:r>
      <w:r>
        <w:rPr>
          <w:rFonts w:ascii="Times" w:hAnsi="Times" w:cs="Times"/>
          <w:i/>
        </w:rPr>
        <w:t xml:space="preserve"> </w:t>
      </w:r>
      <w:r w:rsidRPr="00ED32DD">
        <w:rPr>
          <w:rFonts w:ascii="Times" w:hAnsi="Times" w:cs="Times"/>
          <w:i/>
        </w:rPr>
        <w:t>eredeti vagy másolati</w:t>
      </w:r>
      <w:r>
        <w:rPr>
          <w:rFonts w:ascii="Times" w:hAnsi="Times" w:cs="Times"/>
          <w:i/>
        </w:rPr>
        <w:t xml:space="preserve"> példányban</w:t>
      </w:r>
      <w:r w:rsidRPr="001413A9">
        <w:rPr>
          <w:rFonts w:ascii="Times" w:hAnsi="Times" w:cs="Times"/>
          <w:i/>
        </w:rPr>
        <w:t>,</w:t>
      </w:r>
    </w:p>
    <w:p w:rsidR="00D81EE0" w:rsidRPr="00E824EF" w:rsidRDefault="00D81EE0" w:rsidP="00D81EE0">
      <w:pPr>
        <w:numPr>
          <w:ilvl w:val="0"/>
          <w:numId w:val="1"/>
        </w:numPr>
        <w:jc w:val="both"/>
        <w:rPr>
          <w:rFonts w:ascii="Times" w:hAnsi="Times" w:cs="Times"/>
          <w:i/>
        </w:rPr>
      </w:pPr>
      <w:r w:rsidRPr="00E824EF">
        <w:rPr>
          <w:rFonts w:ascii="Times" w:hAnsi="Times" w:cs="Times"/>
          <w:i/>
        </w:rPr>
        <w:t>a meghatalmazást</w:t>
      </w:r>
      <w:r>
        <w:rPr>
          <w:rFonts w:ascii="Times" w:hAnsi="Times" w:cs="Times"/>
          <w:i/>
        </w:rPr>
        <w:t xml:space="preserve"> (két tanú aláírásával)</w:t>
      </w:r>
      <w:r w:rsidRPr="00E824EF">
        <w:rPr>
          <w:rFonts w:ascii="Times" w:hAnsi="Times" w:cs="Times"/>
          <w:i/>
        </w:rPr>
        <w:t>, ha a kérelmet</w:t>
      </w:r>
      <w:r>
        <w:rPr>
          <w:rFonts w:ascii="Times" w:hAnsi="Times" w:cs="Times"/>
          <w:i/>
        </w:rPr>
        <w:t xml:space="preserve"> / igazolási kérelmet</w:t>
      </w:r>
      <w:r w:rsidRPr="00E824EF"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/>
        </w:rPr>
        <w:t xml:space="preserve">nem a </w:t>
      </w:r>
      <w:r w:rsidRPr="00E824EF">
        <w:rPr>
          <w:rFonts w:ascii="Times" w:hAnsi="Times" w:cs="Times"/>
          <w:i/>
        </w:rPr>
        <w:t>jogosult</w:t>
      </w:r>
      <w:r>
        <w:rPr>
          <w:rFonts w:ascii="Times" w:hAnsi="Times" w:cs="Times"/>
          <w:i/>
        </w:rPr>
        <w:t>, hanem a</w:t>
      </w:r>
      <w:r w:rsidRPr="00E824EF">
        <w:rPr>
          <w:rFonts w:ascii="Times" w:hAnsi="Times" w:cs="Times"/>
          <w:i/>
        </w:rPr>
        <w:t xml:space="preserve"> képviseletében eljáró meghatalmazott nyújtja be.</w:t>
      </w:r>
    </w:p>
    <w:p w:rsidR="00D81EE0" w:rsidRDefault="00D81EE0" w:rsidP="00D81EE0">
      <w:pPr>
        <w:jc w:val="both"/>
        <w:rPr>
          <w:rFonts w:ascii="Times" w:hAnsi="Times" w:cs="Times"/>
          <w:i/>
        </w:rPr>
      </w:pPr>
      <w:r w:rsidRPr="00541D2F">
        <w:rPr>
          <w:rFonts w:ascii="Times" w:hAnsi="Times" w:cs="Times"/>
          <w:i/>
        </w:rPr>
        <w:t xml:space="preserve">A jelenleg is Prémium Pénztár </w:t>
      </w:r>
      <w:proofErr w:type="gramStart"/>
      <w:r w:rsidRPr="00541D2F">
        <w:rPr>
          <w:rFonts w:ascii="Times" w:hAnsi="Times" w:cs="Times"/>
          <w:i/>
        </w:rPr>
        <w:t>tag kérelmező</w:t>
      </w:r>
      <w:proofErr w:type="gramEnd"/>
      <w:r w:rsidRPr="00541D2F">
        <w:rPr>
          <w:rFonts w:ascii="Times" w:hAnsi="Times" w:cs="Times"/>
          <w:i/>
        </w:rPr>
        <w:t xml:space="preserve"> jelszavával beléphet a Prémium Pénztár honlapjára, ahonnan ki tudja nyomtatni a követelés értékvesztésének összegét tartalmazó számlakivonatot és azt a kérelemhez csatolja. Amennyiben a kérelmező nem tagja a Prémium Pénztárnak és rendelkezik a fentiek szerinti eredeti igazolással vagy számlakivonattal, úgy annak másolatát szükséges a kérelemhez csatolni.   Ha a kérelmező nem tagja a Prémium Pénztárnak valamint munkáltatói adómegállapítást kért 2015. évre és ennek érdekében leadta a fenti igazolást vagy számlakivonatot az Illetmény, Szociális és Nyugellátási Osztályra, akkor azt az ügyfélszolgálatnak jelezve, fénymásolatban biztosítjuk a kérelemhez. Amennyiben a fenti esetkörök egyike sem áll fenn (nem tag és nincs igazolása sem), akkor a Prémium Pénztártól külön egyéni megkereséssel kell a kérelmezőnek az igazolást bekérnie.</w:t>
      </w:r>
      <w:r>
        <w:rPr>
          <w:rFonts w:ascii="Times" w:hAnsi="Times" w:cs="Times"/>
          <w:i/>
        </w:rPr>
        <w:t xml:space="preserve"> Az adatkérés során az </w:t>
      </w:r>
      <w:proofErr w:type="spellStart"/>
      <w:r>
        <w:rPr>
          <w:rFonts w:ascii="Times" w:hAnsi="Times" w:cs="Times"/>
          <w:i/>
        </w:rPr>
        <w:t>NBSZ-szel</w:t>
      </w:r>
      <w:proofErr w:type="spellEnd"/>
      <w:r>
        <w:rPr>
          <w:rFonts w:ascii="Times" w:hAnsi="Times" w:cs="Times"/>
          <w:i/>
        </w:rPr>
        <w:t xml:space="preserve"> fennálló / korábban fennállt jogviszony megjelenítésére nem kerülhet sor. </w:t>
      </w:r>
    </w:p>
    <w:p w:rsidR="00D81EE0" w:rsidRPr="00811D27" w:rsidRDefault="00D81EE0" w:rsidP="00D81EE0">
      <w:pPr>
        <w:jc w:val="both"/>
        <w:rPr>
          <w:i/>
          <w:szCs w:val="20"/>
        </w:rPr>
      </w:pPr>
    </w:p>
    <w:p w:rsidR="00D81EE0" w:rsidRDefault="00D81EE0" w:rsidP="00D81EE0">
      <w:pPr>
        <w:jc w:val="both"/>
        <w:rPr>
          <w:i/>
          <w:szCs w:val="20"/>
        </w:rPr>
      </w:pPr>
    </w:p>
    <w:p w:rsidR="00D81EE0" w:rsidRDefault="00D81EE0" w:rsidP="00D81EE0">
      <w:pPr>
        <w:jc w:val="both"/>
        <w:rPr>
          <w:i/>
          <w:szCs w:val="20"/>
        </w:rPr>
      </w:pPr>
      <w:r>
        <w:rPr>
          <w:i/>
          <w:szCs w:val="20"/>
        </w:rPr>
        <w:t>A kérelem elbírálása az alábbiak szerint történik:</w:t>
      </w:r>
    </w:p>
    <w:p w:rsidR="00D81EE0" w:rsidRDefault="00D81EE0" w:rsidP="00D81EE0">
      <w:pPr>
        <w:jc w:val="both"/>
        <w:rPr>
          <w:i/>
          <w:szCs w:val="20"/>
        </w:rPr>
      </w:pPr>
    </w:p>
    <w:p w:rsidR="00D81EE0" w:rsidRPr="007F4619" w:rsidRDefault="00D81EE0" w:rsidP="00D81EE0">
      <w:pPr>
        <w:jc w:val="both"/>
        <w:rPr>
          <w:i/>
          <w:szCs w:val="20"/>
        </w:rPr>
      </w:pPr>
      <w:r w:rsidRPr="00FC18A4">
        <w:rPr>
          <w:i/>
          <w:szCs w:val="20"/>
        </w:rPr>
        <w:t xml:space="preserve">Az Illetmény, Szociális és Nyugellátási Osztály </w:t>
      </w:r>
      <w:r w:rsidRPr="007F4619">
        <w:rPr>
          <w:i/>
          <w:szCs w:val="20"/>
        </w:rPr>
        <w:t>ellenőrzi a kérelemben megjelölt adatok helyességét és a mellékletek megfelelőségét</w:t>
      </w:r>
      <w:r>
        <w:rPr>
          <w:i/>
          <w:szCs w:val="20"/>
        </w:rPr>
        <w:t>.</w:t>
      </w:r>
      <w:r w:rsidRPr="007F4619">
        <w:rPr>
          <w:i/>
          <w:szCs w:val="20"/>
        </w:rPr>
        <w:t xml:space="preserve"> </w:t>
      </w:r>
      <w:r>
        <w:rPr>
          <w:i/>
          <w:szCs w:val="20"/>
        </w:rPr>
        <w:t>A</w:t>
      </w:r>
      <w:r w:rsidRPr="007F4619">
        <w:rPr>
          <w:i/>
          <w:szCs w:val="20"/>
        </w:rPr>
        <w:t xml:space="preserve">mennyiben a kérelem vagy melléklete hiányos, pontatlan vagy a követelés igazolására nyilvánvalóan nem alkalmas, </w:t>
      </w:r>
      <w:r w:rsidRPr="006073CC">
        <w:rPr>
          <w:i/>
          <w:szCs w:val="20"/>
        </w:rPr>
        <w:t>illetve azt a kérelmező nem a formanyomtatványon nyújtotta be</w:t>
      </w:r>
      <w:r>
        <w:rPr>
          <w:i/>
          <w:szCs w:val="20"/>
        </w:rPr>
        <w:t>,</w:t>
      </w:r>
      <w:r w:rsidRPr="00960E3D">
        <w:t xml:space="preserve"> </w:t>
      </w:r>
      <w:r w:rsidRPr="007F4619">
        <w:rPr>
          <w:i/>
          <w:szCs w:val="20"/>
        </w:rPr>
        <w:t>a kérelmezőt hiánypótlásra hívja fel, 15 napos határidő tűzésével.</w:t>
      </w:r>
      <w:r>
        <w:rPr>
          <w:i/>
          <w:szCs w:val="20"/>
        </w:rPr>
        <w:t xml:space="preserve"> Hiánypótlási felhívás kiadásának egy alkalommal van helye. Ha a kérelmező a hiánypótlási felhívásnak határidőben nem tesz eleget, a főigazgató a rendelkezésre álló adatok alapján bírálja el a kérelmet.</w:t>
      </w:r>
    </w:p>
    <w:p w:rsidR="00D81EE0" w:rsidRPr="007F4619" w:rsidRDefault="00D81EE0" w:rsidP="00D81EE0">
      <w:pPr>
        <w:jc w:val="both"/>
        <w:rPr>
          <w:i/>
          <w:szCs w:val="20"/>
        </w:rPr>
      </w:pPr>
      <w:r>
        <w:rPr>
          <w:i/>
          <w:szCs w:val="20"/>
        </w:rPr>
        <w:lastRenderedPageBreak/>
        <w:t xml:space="preserve">Az </w:t>
      </w:r>
      <w:r w:rsidRPr="007F4619">
        <w:rPr>
          <w:i/>
          <w:szCs w:val="20"/>
        </w:rPr>
        <w:t xml:space="preserve">Illetmény, Szociális és Nyugellátási Osztály vezetője a kérelmet és a mellékleteit a beérkezéstől számított 30 napon belül döntésre előkészíti és a Gazdasági </w:t>
      </w:r>
      <w:r>
        <w:rPr>
          <w:i/>
          <w:szCs w:val="20"/>
        </w:rPr>
        <w:t>V</w:t>
      </w:r>
      <w:r w:rsidRPr="007F4619">
        <w:rPr>
          <w:i/>
          <w:szCs w:val="20"/>
        </w:rPr>
        <w:t xml:space="preserve">ezetőn keresztül </w:t>
      </w:r>
      <w:r>
        <w:rPr>
          <w:i/>
          <w:szCs w:val="20"/>
        </w:rPr>
        <w:br/>
        <w:t xml:space="preserve">– amely szerv a határozat tervezetét elkészíti – </w:t>
      </w:r>
      <w:r w:rsidRPr="007F4619">
        <w:rPr>
          <w:i/>
          <w:szCs w:val="20"/>
        </w:rPr>
        <w:t>felterjeszti a főigazgatóhoz. Ezen határidőbe a hiánypótlás időtartama nem számít bele.</w:t>
      </w:r>
      <w:r>
        <w:rPr>
          <w:i/>
          <w:szCs w:val="20"/>
        </w:rPr>
        <w:t xml:space="preserve"> Az eljárási határidő a kérelem </w:t>
      </w:r>
      <w:r w:rsidRPr="00FC18A4">
        <w:rPr>
          <w:i/>
          <w:szCs w:val="20"/>
        </w:rPr>
        <w:t>Illetmény, Szociális és Nyugellátási Osztály</w:t>
      </w:r>
      <w:r>
        <w:rPr>
          <w:i/>
          <w:szCs w:val="20"/>
        </w:rPr>
        <w:t xml:space="preserve">hoz történő beérkezésétől kezdődik. </w:t>
      </w:r>
    </w:p>
    <w:p w:rsidR="00D81EE0" w:rsidRPr="007F4619" w:rsidRDefault="00D81EE0" w:rsidP="00D81EE0">
      <w:pPr>
        <w:jc w:val="both"/>
        <w:rPr>
          <w:i/>
          <w:szCs w:val="20"/>
        </w:rPr>
      </w:pPr>
      <w:r w:rsidRPr="007F4619">
        <w:rPr>
          <w:i/>
          <w:szCs w:val="20"/>
        </w:rPr>
        <w:t xml:space="preserve">A </w:t>
      </w:r>
      <w:r>
        <w:rPr>
          <w:i/>
          <w:szCs w:val="20"/>
        </w:rPr>
        <w:t>f</w:t>
      </w:r>
      <w:r w:rsidRPr="007F4619">
        <w:rPr>
          <w:i/>
          <w:szCs w:val="20"/>
        </w:rPr>
        <w:t>őigazgató a felterjesztésétől számított 10 napon belül – határozattal – dönt a kártalanítás megállapításának kérdésében, ennek keretében</w:t>
      </w:r>
    </w:p>
    <w:p w:rsidR="00D81EE0" w:rsidRPr="00B47CB5" w:rsidRDefault="00D81EE0" w:rsidP="00D81EE0">
      <w:pPr>
        <w:pStyle w:val="Listaszerbekezds"/>
        <w:numPr>
          <w:ilvl w:val="0"/>
          <w:numId w:val="1"/>
        </w:numPr>
        <w:jc w:val="both"/>
        <w:rPr>
          <w:i/>
          <w:szCs w:val="20"/>
        </w:rPr>
      </w:pPr>
      <w:r w:rsidRPr="00B47CB5">
        <w:rPr>
          <w:i/>
          <w:szCs w:val="20"/>
        </w:rPr>
        <w:t>a kérelemnek helyt ad,</w:t>
      </w:r>
    </w:p>
    <w:p w:rsidR="00D81EE0" w:rsidRPr="00B47CB5" w:rsidRDefault="00D81EE0" w:rsidP="00D81EE0">
      <w:pPr>
        <w:pStyle w:val="Listaszerbekezds"/>
        <w:numPr>
          <w:ilvl w:val="0"/>
          <w:numId w:val="1"/>
        </w:numPr>
        <w:jc w:val="both"/>
        <w:rPr>
          <w:i/>
          <w:szCs w:val="20"/>
        </w:rPr>
      </w:pPr>
      <w:r w:rsidRPr="00B47CB5">
        <w:rPr>
          <w:i/>
          <w:szCs w:val="20"/>
        </w:rPr>
        <w:t>a kérelemnek részben ad helyt, vagy</w:t>
      </w:r>
    </w:p>
    <w:p w:rsidR="00D81EE0" w:rsidRPr="00B47CB5" w:rsidRDefault="00D81EE0" w:rsidP="00D81EE0">
      <w:pPr>
        <w:pStyle w:val="Listaszerbekezds"/>
        <w:numPr>
          <w:ilvl w:val="0"/>
          <w:numId w:val="1"/>
        </w:numPr>
        <w:jc w:val="both"/>
        <w:rPr>
          <w:i/>
          <w:szCs w:val="20"/>
        </w:rPr>
      </w:pPr>
      <w:r w:rsidRPr="00B47CB5">
        <w:rPr>
          <w:i/>
          <w:szCs w:val="20"/>
        </w:rPr>
        <w:t xml:space="preserve">a kérelmet elutasítja, </w:t>
      </w:r>
    </w:p>
    <w:p w:rsidR="00D81EE0" w:rsidRPr="007F4619" w:rsidRDefault="00D81EE0" w:rsidP="00D81EE0">
      <w:pPr>
        <w:jc w:val="both"/>
        <w:rPr>
          <w:i/>
          <w:szCs w:val="20"/>
        </w:rPr>
      </w:pPr>
      <w:proofErr w:type="gramStart"/>
      <w:r w:rsidRPr="007F4619">
        <w:rPr>
          <w:i/>
          <w:szCs w:val="20"/>
        </w:rPr>
        <w:t>amelyek</w:t>
      </w:r>
      <w:proofErr w:type="gramEnd"/>
      <w:r w:rsidRPr="007F4619">
        <w:rPr>
          <w:i/>
          <w:szCs w:val="20"/>
        </w:rPr>
        <w:t xml:space="preserve"> tekintetében a Rendelet 7. §</w:t>
      </w:r>
      <w:proofErr w:type="spellStart"/>
      <w:r w:rsidRPr="007F4619">
        <w:rPr>
          <w:i/>
          <w:szCs w:val="20"/>
        </w:rPr>
        <w:t>-ában</w:t>
      </w:r>
      <w:proofErr w:type="spellEnd"/>
      <w:r w:rsidRPr="007F4619">
        <w:rPr>
          <w:i/>
          <w:szCs w:val="20"/>
        </w:rPr>
        <w:t xml:space="preserve"> foglaltak szerint jogorvoslatnak </w:t>
      </w:r>
      <w:r>
        <w:rPr>
          <w:i/>
          <w:szCs w:val="20"/>
        </w:rPr>
        <w:t xml:space="preserve">van </w:t>
      </w:r>
      <w:r w:rsidRPr="007F4619">
        <w:rPr>
          <w:i/>
          <w:szCs w:val="20"/>
        </w:rPr>
        <w:t>helye. Az NBSZ a kártalanítás megállapításáról szóló határozat jogerőre emelkedésétől számított 15 napon belül átutalással teljesíti a kártalanítás megfizetését.</w:t>
      </w:r>
    </w:p>
    <w:p w:rsidR="00D81EE0" w:rsidRDefault="00D81EE0" w:rsidP="00D81EE0">
      <w:pPr>
        <w:pStyle w:val="NormlWeb"/>
        <w:ind w:firstLine="0"/>
        <w:rPr>
          <w:rFonts w:ascii="Times" w:hAnsi="Times" w:cs="Times"/>
        </w:rPr>
      </w:pPr>
    </w:p>
    <w:p w:rsidR="00550CD0" w:rsidRDefault="00A00937"/>
    <w:sectPr w:rsidR="00550CD0" w:rsidSect="00071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37" w:rsidRDefault="00A00937" w:rsidP="00C51600">
      <w:r>
        <w:separator/>
      </w:r>
    </w:p>
  </w:endnote>
  <w:endnote w:type="continuationSeparator" w:id="0">
    <w:p w:rsidR="00A00937" w:rsidRDefault="00A00937" w:rsidP="00C5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C5160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C5160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C516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37" w:rsidRDefault="00A00937" w:rsidP="00C51600">
      <w:r>
        <w:separator/>
      </w:r>
    </w:p>
  </w:footnote>
  <w:footnote w:type="continuationSeparator" w:id="0">
    <w:p w:rsidR="00A00937" w:rsidRDefault="00A00937" w:rsidP="00C5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C5160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C5160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00" w:rsidRDefault="00C516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51E9"/>
    <w:multiLevelType w:val="hybridMultilevel"/>
    <w:tmpl w:val="3740235A"/>
    <w:lvl w:ilvl="0" w:tplc="EAA0A24E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1EE0"/>
    <w:rsid w:val="0007191A"/>
    <w:rsid w:val="003B64EE"/>
    <w:rsid w:val="004F6FCB"/>
    <w:rsid w:val="00794964"/>
    <w:rsid w:val="00A00937"/>
    <w:rsid w:val="00C51600"/>
    <w:rsid w:val="00D8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81EE0"/>
    <w:pPr>
      <w:spacing w:after="20"/>
      <w:ind w:firstLine="180"/>
      <w:jc w:val="both"/>
    </w:pPr>
  </w:style>
  <w:style w:type="paragraph" w:styleId="Listaszerbekezds">
    <w:name w:val="List Paragraph"/>
    <w:basedOn w:val="Norml"/>
    <w:uiPriority w:val="34"/>
    <w:qFormat/>
    <w:rsid w:val="00D81EE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516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16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516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5160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2017-01-31T16:34:00Z</dcterms:created>
  <dcterms:modified xsi:type="dcterms:W3CDTF">2017-01-31T16:34:00Z</dcterms:modified>
</cp:coreProperties>
</file>